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bookmarkStart w:id="0" w:name="_GoBack"/>
      <w:bookmarkEnd w:id="0"/>
      <w:r>
        <w:rPr>
          <w:rFonts w:hint="default"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color w:val="auto"/>
          <w:sz w:val="24"/>
          <w:szCs w:val="24"/>
        </w:rPr>
        <w:instrText xml:space="preserve"> HYPERLINK "https://www.cambly.com/en/student/courses/5eb03d0f9934e038cfcf0372/5eb04c88637276b84a96d2bf" </w:instrText>
      </w:r>
      <w:r>
        <w:rPr>
          <w:rFonts w:hint="default"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4"/>
          <w:szCs w:val="24"/>
        </w:rPr>
        <w:t>https://www.cambly.com/en/student/courses/5eb03d0f9934e038cfcf0372/5eb04c88637276b84a96d2bf</w:t>
      </w:r>
      <w:r>
        <w:rPr>
          <w:rFonts w:hint="default" w:ascii="Times New Roman" w:hAnsi="Times New Roman" w:cs="Times New Roman"/>
          <w:color w:val="auto"/>
          <w:sz w:val="24"/>
          <w:szCs w:val="24"/>
        </w:rPr>
        <w:fldChar w:fldCharType="end"/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4310" cy="14770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Producers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man</w:t>
            </w:r>
            <w:r>
              <w:rPr>
                <w:rFonts w:hint="default" w:ascii="Times New Roman" w:hAnsi="Times New Roman" w:cs="Times New Roman"/>
                <w:color w:val="FF0000"/>
                <w:sz w:val="24"/>
                <w:szCs w:val="24"/>
                <w:lang w:val="en-GB"/>
              </w:rPr>
              <w:t>u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factures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ˌmænjʊˈfæktʃəz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the organized action of making of goods and services for sale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Warehouse</w:t>
            </w:r>
          </w:p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hub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ˈweəhaʊs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a storehouse for goods and merchandis</w:t>
            </w:r>
            <w:r>
              <w:rPr>
                <w:rFonts w:hint="eastAsia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;</w:t>
            </w:r>
            <w:r>
              <w:rPr>
                <w:rFonts w:hint="default" w:ascii="Times New Roman" w:hAnsi="Times New Roman" w:eastAsia="SimSun" w:cs="Times New Roman"/>
                <w:color w:val="auto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warehouse management</w:t>
            </w:r>
            <w:r>
              <w:rPr>
                <w:rFonts w:hint="default" w:ascii="Times New Roman" w:hAnsi="Times New Roman" w:eastAsia="SimSun" w:cs="Times New Roman"/>
                <w:color w:val="auto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data warehouse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Comments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Good ratings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Good reviews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ˈkɒments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Robots in factories instead of workers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</w:tr>
    </w:tbl>
    <w:p>
      <w:pPr>
        <w:rPr>
          <w:rFonts w:hint="default" w:ascii="Times New Roman" w:hAnsi="Times New Roman" w:cs="Times New Roman"/>
          <w:color w:val="auto"/>
          <w:sz w:val="24"/>
          <w:szCs w:val="24"/>
          <w:lang w:val="en-GB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GB"/>
        </w:rPr>
        <w:t xml:space="preserve">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1"/>
        <w:gridCol w:w="1913"/>
        <w:gridCol w:w="4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Domain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Home page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/doʊˈmeɪn/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root address for a website or web page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numPr>
                <w:ilvl w:val="0"/>
                <w:numId w:val="1"/>
              </w:num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Commerce</w:t>
            </w:r>
          </w:p>
          <w:p>
            <w:pPr>
              <w:numPr>
                <w:ilvl w:val="0"/>
                <w:numId w:val="0"/>
              </w:num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E-business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/i:kɒmərs/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Buying and selling of goods or services using the Internet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commerce conducted electronically (as on the internet)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 xml:space="preserve">Search </w:t>
            </w:r>
            <w:r>
              <w:rPr>
                <w:rFonts w:hint="default" w:ascii="Times New Roman" w:hAnsi="Times New Roman" w:cs="Times New Roman"/>
                <w:b/>
                <w:bCs/>
                <w:color w:val="auto"/>
                <w:sz w:val="24"/>
                <w:szCs w:val="24"/>
                <w:lang w:val="en-GB"/>
              </w:rPr>
              <w:t>engine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/ˈendʒɪn/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A computer program that finds information on the internet by looking for words that you have typed in (e.g. Google, Yahoo, Bing, etc.)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Conversion rate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/kənˈvɜːʃn/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number of sales of a product compared to the number of people who visit a website to look at that product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For example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100 looking at the pair of trainers like looking at the product and 3 people buy it. It’s three divided by 100 so it’s like your conversion rate.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in internet marketing, the conversion rate is the proportion of visits to a website who take action to go beyond a casual content view or website visit, as a result of subtle or direct requests from marketers, advertisers, and content creators.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transaction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/trænˈzækʃ(ə)n/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activity of buying or selling something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;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act of transacting within or between groups (as carrying on commercial activities)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To fulfill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Meet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Satisfy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Fill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accomplish</w:t>
            </w:r>
          </w:p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 xml:space="preserve">Fulfill oneself 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/fʊlˈfɪl/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 xml:space="preserve">To finish a task or accomplish what has been asked; 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To supply what has been ordered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Send ----Delivery --Receive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履行；实现；满足；使结束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Easy-to-remember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Marketing strategies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/ˈstrætədʒiz/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Marketing  stra-te-gies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Amount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ac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ount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əˈkaʊnt/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数量，量；金额，钱数；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a formal contractual relationship established to provide for regular banking or brokerage or business services</w:t>
            </w:r>
          </w:p>
        </w:tc>
      </w:tr>
    </w:tbl>
    <w:p>
      <w:pP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The differences between online (e-commerce) and physical stores (brick-and-mortar):</w:t>
      </w:r>
    </w:p>
    <w:p>
      <w:pPr>
        <w:numPr>
          <w:ilvl w:val="0"/>
          <w:numId w:val="2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Deliver time (immediately, wait)</w:t>
      </w:r>
    </w:p>
    <w:p>
      <w:pPr>
        <w:numPr>
          <w:ilvl w:val="0"/>
          <w:numId w:val="2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More choices online, compare the similar product among different stores</w:t>
      </w:r>
    </w:p>
    <w:p>
      <w:pPr>
        <w:numPr>
          <w:ilvl w:val="0"/>
          <w:numId w:val="2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Check comments online</w:t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  <w:lang w:val="en-GB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Lesson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Lesson 20221013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2524125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135" cy="3147695"/>
            <wp:effectExtent l="0" t="0" r="571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864610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1"/>
        <w:gridCol w:w="1913"/>
        <w:gridCol w:w="4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Domain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Home page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/doʊˈmeɪn/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root address for a website or web page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numPr>
                <w:ilvl w:val="0"/>
                <w:numId w:val="1"/>
              </w:num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Commerce</w:t>
            </w:r>
          </w:p>
          <w:p>
            <w:pPr>
              <w:numPr>
                <w:numId w:val="0"/>
              </w:num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E-business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/i:kɒmərs/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Buying and selling of goods or services using the Internet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commerce conducted electronically (as on the internet)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 xml:space="preserve">Search </w:t>
            </w:r>
            <w:r>
              <w:rPr>
                <w:rFonts w:hint="default" w:ascii="Times New Roman" w:hAnsi="Times New Roman" w:cs="Times New Roman"/>
                <w:b/>
                <w:bCs/>
                <w:color w:val="auto"/>
                <w:sz w:val="24"/>
                <w:szCs w:val="24"/>
                <w:lang w:val="en-GB"/>
              </w:rPr>
              <w:t>engine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ˈendʒɪn/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A computer program that finds information on the internet by looking for words that you have typed in (e.g. Google, Yahoo, Bing, etc.)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Conversion rate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/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kənˈvɜːʃn/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number of sales of a product compared to the number of people who visit a website to look at that product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For example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100 looking at the pair of trainers like looking at the product and 3 people buy it. It’s three divided by 100 so it’s like your conversion rate.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in internet marketing, the conversion rate is the proportion of visits to a website who take action to go beyond a casual content view or website visit, as a result of subtle or direct requests from marketers, advertisers, and content creators.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transaction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trænˈzækʃ(ə)n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activity of buying or selling something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;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the act of transacting within or between groups (as carrying on commercial activities)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To fulfill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Meet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Satisfy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Fill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accomplish</w:t>
            </w:r>
          </w:p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 xml:space="preserve">Fulfill oneself 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fʊlˈfɪl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 xml:space="preserve">To finish a task or accomplish what has been asked; 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To supply what has been ordered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Send ----Delivery --Receive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履行；实现；满足；使结束</w:t>
            </w:r>
          </w:p>
        </w:tc>
      </w:tr>
    </w:tbl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770" cy="2035175"/>
            <wp:effectExtent l="0" t="0" r="508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4681220" cy="3538855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1"/>
        <w:gridCol w:w="1913"/>
        <w:gridCol w:w="4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Easy-to-remember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Marketing strategies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/ˈstrætədʒiz/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Marketing  stra-te-gies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Amount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ac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US" w:eastAsia="zh-CN"/>
              </w:rPr>
              <w:t>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  <w:t>ount</w:t>
            </w:r>
          </w:p>
        </w:tc>
        <w:tc>
          <w:tcPr>
            <w:tcW w:w="1913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əˈkaʊnt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/</w:t>
            </w:r>
          </w:p>
        </w:tc>
        <w:tc>
          <w:tcPr>
            <w:tcW w:w="4718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数量，量；金额，钱数；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</w:rPr>
              <w:t>a formal contractual relationship established to provide for regular banking or brokerage or business services</w:t>
            </w:r>
          </w:p>
        </w:tc>
      </w:tr>
    </w:tbl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4310" cy="33712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0500" cy="3494405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The differences between online (e-commerce) and physical stores (brick-and-mortar):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Deliver time (immediately, wait)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More choices online, compare the similar product among different stores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color w:val="auto"/>
          <w:sz w:val="24"/>
          <w:szCs w:val="24"/>
          <w:lang w:val="en-US" w:eastAsia="zh-CN"/>
        </w:rPr>
        <w:t>Check comments online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Lesson 20221014</w:t>
      </w:r>
    </w:p>
    <w:p>
      <w:pPr>
        <w:numPr>
          <w:numId w:val="0"/>
        </w:numP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135" cy="3908425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040" cy="3864610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69865" cy="3696970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675" cy="3807460"/>
            <wp:effectExtent l="0" t="0" r="317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94208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135" cy="3769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135" cy="3618865"/>
            <wp:effectExtent l="0" t="0" r="571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5433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538220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0500" cy="3834765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69865" cy="3919855"/>
            <wp:effectExtent l="0" t="0" r="698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69230" cy="3535045"/>
            <wp:effectExtent l="0" t="0" r="762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0500" cy="3945890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040" cy="374523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A4D3C4"/>
    <w:multiLevelType w:val="singleLevel"/>
    <w:tmpl w:val="C4A4D3C4"/>
    <w:lvl w:ilvl="0" w:tentative="0">
      <w:start w:val="5"/>
      <w:numFmt w:val="upperLetter"/>
      <w:suff w:val="nothing"/>
      <w:lvlText w:val="%1-"/>
      <w:lvlJc w:val="left"/>
    </w:lvl>
  </w:abstractNum>
  <w:abstractNum w:abstractNumId="1">
    <w:nsid w:val="4B53D73B"/>
    <w:multiLevelType w:val="singleLevel"/>
    <w:tmpl w:val="4B53D73B"/>
    <w:lvl w:ilvl="0" w:tentative="0">
      <w:start w:val="1"/>
      <w:numFmt w:val="decimal"/>
      <w:suff w:val="space"/>
      <w:lvlText w:val="(%1)"/>
      <w:lvlJc w:val="left"/>
      <w:pPr>
        <w:ind w:left="240" w:leftChars="0" w:firstLine="0" w:firstLineChars="0"/>
      </w:pPr>
    </w:lvl>
  </w:abstractNum>
  <w:abstractNum w:abstractNumId="2">
    <w:nsid w:val="5FB0EBDF"/>
    <w:multiLevelType w:val="singleLevel"/>
    <w:tmpl w:val="5FB0EBDF"/>
    <w:lvl w:ilvl="0" w:tentative="0">
      <w:start w:val="1"/>
      <w:numFmt w:val="decimal"/>
      <w:suff w:val="space"/>
      <w:lvlText w:val="(%1)"/>
      <w:lvlJc w:val="left"/>
      <w:pPr>
        <w:ind w:left="240" w:leftChars="0" w:firstLine="0" w:firstLineChars="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A0BF1"/>
    <w:rsid w:val="02AB1AFF"/>
    <w:rsid w:val="109B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iPriority w:val="0"/>
    <w:rPr>
      <w:color w:val="0000FF"/>
      <w:u w:val="single"/>
    </w:rPr>
  </w:style>
  <w:style w:type="table" w:styleId="7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2022-10-12T15:33:30Z</dcterms:created>
  <dc:creator>zhangK</dc:creator>
  <cp:lastModifiedBy>张凯</cp:lastModifiedBy>
  <dcterms:modified xsi:type="dcterms:W3CDTF">2022-10-12T16:06:33Z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BAB4D7274FB14AA0AA062A922AC0E9E6</vt:lpwstr>
  </property>
</Properties>
</file>